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40" w:rsidRPr="00125283" w:rsidRDefault="00B40840" w:rsidP="001252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0840" w:rsidRPr="00DB3EF9" w:rsidRDefault="00DB3EF9" w:rsidP="00DB3EF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B3EF9">
        <w:rPr>
          <w:rFonts w:ascii="Tahoma" w:hAnsi="Tahoma" w:cs="Tahoma"/>
          <w:b/>
          <w:sz w:val="24"/>
          <w:szCs w:val="24"/>
        </w:rPr>
        <w:t xml:space="preserve">AVVISO TFA </w:t>
      </w:r>
      <w:bookmarkStart w:id="0" w:name="_GoBack"/>
      <w:bookmarkEnd w:id="0"/>
    </w:p>
    <w:p w:rsidR="00A3132E" w:rsidRPr="00DB3EF9" w:rsidRDefault="00A3132E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3132E" w:rsidRPr="00DB3EF9" w:rsidRDefault="00A3132E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A6539" w:rsidRP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B3EF9">
        <w:rPr>
          <w:rFonts w:ascii="Tahoma" w:hAnsi="Tahoma" w:cs="Tahoma"/>
          <w:sz w:val="24"/>
          <w:szCs w:val="24"/>
        </w:rPr>
        <w:tab/>
      </w:r>
      <w:r w:rsidR="00594205">
        <w:rPr>
          <w:rFonts w:ascii="Tahoma" w:hAnsi="Tahoma" w:cs="Tahoma"/>
          <w:sz w:val="24"/>
          <w:szCs w:val="24"/>
        </w:rPr>
        <w:t>Le prove del test preliminare relative</w:t>
      </w:r>
      <w:r w:rsidR="00A3132E" w:rsidRPr="00DB3EF9">
        <w:rPr>
          <w:rFonts w:ascii="Tahoma" w:hAnsi="Tahoma" w:cs="Tahoma"/>
          <w:sz w:val="24"/>
          <w:szCs w:val="24"/>
        </w:rPr>
        <w:t xml:space="preserve"> all</w:t>
      </w:r>
      <w:r w:rsidR="0016244A">
        <w:rPr>
          <w:rFonts w:ascii="Tahoma" w:hAnsi="Tahoma" w:cs="Tahoma"/>
          <w:sz w:val="24"/>
          <w:szCs w:val="24"/>
        </w:rPr>
        <w:t xml:space="preserve">e </w:t>
      </w:r>
      <w:r w:rsidR="00A3132E" w:rsidRPr="00DB3EF9">
        <w:rPr>
          <w:rFonts w:ascii="Tahoma" w:hAnsi="Tahoma" w:cs="Tahoma"/>
          <w:sz w:val="24"/>
          <w:szCs w:val="24"/>
        </w:rPr>
        <w:t xml:space="preserve"> class</w:t>
      </w:r>
      <w:r w:rsidR="0016244A">
        <w:rPr>
          <w:rFonts w:ascii="Tahoma" w:hAnsi="Tahoma" w:cs="Tahoma"/>
          <w:sz w:val="24"/>
          <w:szCs w:val="24"/>
        </w:rPr>
        <w:t>i</w:t>
      </w:r>
      <w:r w:rsidR="00A3132E" w:rsidRPr="00DB3EF9">
        <w:rPr>
          <w:rFonts w:ascii="Tahoma" w:hAnsi="Tahoma" w:cs="Tahoma"/>
          <w:sz w:val="24"/>
          <w:szCs w:val="24"/>
        </w:rPr>
        <w:t xml:space="preserve"> di concorso</w:t>
      </w:r>
      <w:r w:rsidR="00AA6539" w:rsidRPr="00DB3EF9">
        <w:rPr>
          <w:rFonts w:ascii="Tahoma" w:hAnsi="Tahoma" w:cs="Tahoma"/>
          <w:sz w:val="24"/>
          <w:szCs w:val="24"/>
        </w:rPr>
        <w:t xml:space="preserve"> A</w:t>
      </w:r>
      <w:r w:rsidR="0016244A">
        <w:rPr>
          <w:rFonts w:ascii="Tahoma" w:hAnsi="Tahoma" w:cs="Tahoma"/>
          <w:sz w:val="24"/>
          <w:szCs w:val="24"/>
        </w:rPr>
        <w:t>8</w:t>
      </w:r>
      <w:r w:rsidR="00AA6539" w:rsidRPr="00DB3EF9">
        <w:rPr>
          <w:rFonts w:ascii="Tahoma" w:hAnsi="Tahoma" w:cs="Tahoma"/>
          <w:sz w:val="24"/>
          <w:szCs w:val="24"/>
        </w:rPr>
        <w:t>46</w:t>
      </w:r>
      <w:r>
        <w:rPr>
          <w:rFonts w:ascii="Tahoma" w:hAnsi="Tahoma" w:cs="Tahoma"/>
          <w:sz w:val="24"/>
          <w:szCs w:val="24"/>
        </w:rPr>
        <w:t xml:space="preserve"> </w:t>
      </w:r>
      <w:r w:rsidR="00AA6539" w:rsidRPr="00DB3EF9">
        <w:rPr>
          <w:rFonts w:ascii="Tahoma" w:hAnsi="Tahoma" w:cs="Tahoma"/>
          <w:sz w:val="24"/>
          <w:szCs w:val="24"/>
        </w:rPr>
        <w:t>(</w:t>
      </w:r>
      <w:r w:rsidR="00174DBE">
        <w:rPr>
          <w:rFonts w:ascii="Tahoma" w:hAnsi="Tahoma" w:cs="Tahoma"/>
          <w:sz w:val="24"/>
          <w:szCs w:val="24"/>
        </w:rPr>
        <w:t>Lingua e civiltà straniera</w:t>
      </w:r>
      <w:r w:rsidR="00594205">
        <w:rPr>
          <w:rFonts w:ascii="Tahoma" w:hAnsi="Tahoma" w:cs="Tahoma"/>
          <w:sz w:val="24"/>
          <w:szCs w:val="24"/>
        </w:rPr>
        <w:t>”</w:t>
      </w:r>
      <w:r w:rsidR="00174DBE">
        <w:rPr>
          <w:rFonts w:ascii="Tahoma" w:hAnsi="Tahoma" w:cs="Tahoma"/>
          <w:sz w:val="24"/>
          <w:szCs w:val="24"/>
        </w:rPr>
        <w:t xml:space="preserve"> s</w:t>
      </w:r>
      <w:r w:rsidR="0016244A">
        <w:rPr>
          <w:rFonts w:ascii="Tahoma" w:hAnsi="Tahoma" w:cs="Tahoma"/>
          <w:sz w:val="24"/>
          <w:szCs w:val="24"/>
        </w:rPr>
        <w:t>loveno</w:t>
      </w:r>
      <w:r w:rsidR="00594205">
        <w:rPr>
          <w:rFonts w:ascii="Tahoma" w:hAnsi="Tahoma" w:cs="Tahoma"/>
          <w:sz w:val="24"/>
          <w:szCs w:val="24"/>
        </w:rPr>
        <w:t>”), A080 (Italiano scuola media con lingua di insegnamento slovena</w:t>
      </w:r>
      <w:r w:rsidR="0016244A">
        <w:rPr>
          <w:rFonts w:ascii="Tahoma" w:hAnsi="Tahoma" w:cs="Tahoma"/>
          <w:sz w:val="24"/>
          <w:szCs w:val="24"/>
        </w:rPr>
        <w:t>), A081 (</w:t>
      </w:r>
      <w:r w:rsidR="00594205">
        <w:rPr>
          <w:rFonts w:ascii="Tahoma" w:hAnsi="Tahoma" w:cs="Tahoma"/>
          <w:sz w:val="24"/>
          <w:szCs w:val="24"/>
        </w:rPr>
        <w:t>Lingua e letteratura italiana negli istituti di secondo</w:t>
      </w:r>
      <w:r w:rsidR="0016244A">
        <w:rPr>
          <w:rFonts w:ascii="Tahoma" w:hAnsi="Tahoma" w:cs="Tahoma"/>
          <w:sz w:val="24"/>
          <w:szCs w:val="24"/>
        </w:rPr>
        <w:t xml:space="preserve"> grado, lingua slovena), A082</w:t>
      </w:r>
      <w:r w:rsidR="00594205">
        <w:rPr>
          <w:rFonts w:ascii="Tahoma" w:hAnsi="Tahoma" w:cs="Tahoma"/>
          <w:sz w:val="24"/>
          <w:szCs w:val="24"/>
        </w:rPr>
        <w:t xml:space="preserve">  (Materie letterarie negli istituti di secondo</w:t>
      </w:r>
      <w:r w:rsidR="0016244A">
        <w:rPr>
          <w:rFonts w:ascii="Tahoma" w:hAnsi="Tahoma" w:cs="Tahoma"/>
          <w:sz w:val="24"/>
          <w:szCs w:val="24"/>
        </w:rPr>
        <w:t xml:space="preserve"> grado</w:t>
      </w:r>
      <w:r w:rsidR="00594205">
        <w:rPr>
          <w:rFonts w:ascii="Tahoma" w:hAnsi="Tahoma" w:cs="Tahoma"/>
          <w:sz w:val="24"/>
          <w:szCs w:val="24"/>
        </w:rPr>
        <w:t xml:space="preserve">, </w:t>
      </w:r>
      <w:r w:rsidR="0016244A">
        <w:rPr>
          <w:rFonts w:ascii="Tahoma" w:hAnsi="Tahoma" w:cs="Tahoma"/>
          <w:sz w:val="24"/>
          <w:szCs w:val="24"/>
        </w:rPr>
        <w:t xml:space="preserve"> lingua slovena), A083 (Materie lette</w:t>
      </w:r>
      <w:r w:rsidR="00594205">
        <w:rPr>
          <w:rFonts w:ascii="Tahoma" w:hAnsi="Tahoma" w:cs="Tahoma"/>
          <w:sz w:val="24"/>
          <w:szCs w:val="24"/>
        </w:rPr>
        <w:t>rarie e latino nei licei ed istituti</w:t>
      </w:r>
      <w:r w:rsidR="0016244A">
        <w:rPr>
          <w:rFonts w:ascii="Tahoma" w:hAnsi="Tahoma" w:cs="Tahoma"/>
          <w:sz w:val="24"/>
          <w:szCs w:val="24"/>
        </w:rPr>
        <w:t xml:space="preserve"> magistrali di lingua slovena), A085 (Sloveno, </w:t>
      </w:r>
      <w:r w:rsidR="00174DBE">
        <w:rPr>
          <w:rFonts w:ascii="Tahoma" w:hAnsi="Tahoma" w:cs="Tahoma"/>
          <w:sz w:val="24"/>
          <w:szCs w:val="24"/>
        </w:rPr>
        <w:t xml:space="preserve">storia ed educazione civica e geografia nella scuola media con lingua slovena) sono </w:t>
      </w:r>
      <w:r w:rsidR="00AA6539" w:rsidRPr="00DB3EF9">
        <w:rPr>
          <w:rFonts w:ascii="Tahoma" w:hAnsi="Tahoma" w:cs="Tahoma"/>
          <w:sz w:val="24"/>
          <w:szCs w:val="24"/>
        </w:rPr>
        <w:t xml:space="preserve"> rinviat</w:t>
      </w:r>
      <w:r w:rsidR="00594205">
        <w:rPr>
          <w:rFonts w:ascii="Tahoma" w:hAnsi="Tahoma" w:cs="Tahoma"/>
          <w:sz w:val="24"/>
          <w:szCs w:val="24"/>
        </w:rPr>
        <w:t>e</w:t>
      </w:r>
      <w:r w:rsidR="00AA6539" w:rsidRPr="00DB3EF9">
        <w:rPr>
          <w:rFonts w:ascii="Tahoma" w:hAnsi="Tahoma" w:cs="Tahoma"/>
          <w:sz w:val="24"/>
          <w:szCs w:val="24"/>
        </w:rPr>
        <w:t xml:space="preserve"> alla prima decade di settembre.</w:t>
      </w: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A653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A6539" w:rsidRPr="00DB3EF9">
        <w:rPr>
          <w:rFonts w:ascii="Tahoma" w:hAnsi="Tahoma" w:cs="Tahoma"/>
          <w:sz w:val="24"/>
          <w:szCs w:val="24"/>
        </w:rPr>
        <w:t>Con successivo avviso sarà individuato il giorno</w:t>
      </w:r>
      <w:r w:rsidR="000A3BC7" w:rsidRPr="00DB3EF9">
        <w:rPr>
          <w:rFonts w:ascii="Tahoma" w:hAnsi="Tahoma" w:cs="Tahoma"/>
          <w:sz w:val="24"/>
          <w:szCs w:val="24"/>
        </w:rPr>
        <w:t xml:space="preserve"> di espletamento dell</w:t>
      </w:r>
      <w:r w:rsidR="00174DBE">
        <w:rPr>
          <w:rFonts w:ascii="Tahoma" w:hAnsi="Tahoma" w:cs="Tahoma"/>
          <w:sz w:val="24"/>
          <w:szCs w:val="24"/>
        </w:rPr>
        <w:t>e</w:t>
      </w:r>
      <w:r w:rsidR="000A3BC7" w:rsidRPr="00DB3EF9">
        <w:rPr>
          <w:rFonts w:ascii="Tahoma" w:hAnsi="Tahoma" w:cs="Tahoma"/>
          <w:sz w:val="24"/>
          <w:szCs w:val="24"/>
        </w:rPr>
        <w:t xml:space="preserve"> suddett</w:t>
      </w:r>
      <w:r w:rsidR="00174DBE">
        <w:rPr>
          <w:rFonts w:ascii="Tahoma" w:hAnsi="Tahoma" w:cs="Tahoma"/>
          <w:sz w:val="24"/>
          <w:szCs w:val="24"/>
        </w:rPr>
        <w:t>e</w:t>
      </w:r>
      <w:r w:rsidR="000A3BC7" w:rsidRPr="00DB3EF9">
        <w:rPr>
          <w:rFonts w:ascii="Tahoma" w:hAnsi="Tahoma" w:cs="Tahoma"/>
          <w:sz w:val="24"/>
          <w:szCs w:val="24"/>
        </w:rPr>
        <w:t xml:space="preserve"> prov</w:t>
      </w:r>
      <w:r w:rsidR="00174DBE">
        <w:rPr>
          <w:rFonts w:ascii="Tahoma" w:hAnsi="Tahoma" w:cs="Tahoma"/>
          <w:sz w:val="24"/>
          <w:szCs w:val="24"/>
        </w:rPr>
        <w:t>e</w:t>
      </w:r>
      <w:r w:rsidR="000A3BC7" w:rsidRPr="00DB3EF9">
        <w:rPr>
          <w:rFonts w:ascii="Tahoma" w:hAnsi="Tahoma" w:cs="Tahoma"/>
          <w:sz w:val="24"/>
          <w:szCs w:val="24"/>
        </w:rPr>
        <w:t>.</w:t>
      </w: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B3EF9" w:rsidRDefault="00DB3EF9" w:rsidP="00DB3EF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p. IL DIRETTORE GENERALE</w:t>
      </w:r>
    </w:p>
    <w:p w:rsidR="00DB3EF9" w:rsidRPr="003718BD" w:rsidRDefault="00DB3EF9" w:rsidP="00DB3EF9">
      <w:pPr>
        <w:spacing w:after="0"/>
        <w:rPr>
          <w:rFonts w:ascii="English111 Adagio BT" w:hAnsi="English111 Adagio BT" w:cs="Tahoma"/>
          <w:sz w:val="36"/>
          <w:szCs w:val="3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4E5724">
        <w:rPr>
          <w:rFonts w:ascii="Tahoma" w:hAnsi="Tahoma" w:cs="Tahoma"/>
        </w:rPr>
        <w:t>f.to</w:t>
      </w:r>
      <w:r>
        <w:rPr>
          <w:rFonts w:ascii="Tahoma" w:hAnsi="Tahoma" w:cs="Tahoma"/>
        </w:rPr>
        <w:t xml:space="preserve">   Il Dirigente Vicario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>
        <w:rPr>
          <w:rFonts w:ascii="English111 Adagio BT" w:hAnsi="English111 Adagio BT" w:cs="Tahoma"/>
          <w:sz w:val="36"/>
          <w:szCs w:val="36"/>
        </w:rPr>
        <w:t>Gildo De Angelis</w:t>
      </w:r>
    </w:p>
    <w:p w:rsidR="00DB3EF9" w:rsidRPr="00DB3EF9" w:rsidRDefault="00DB3EF9" w:rsidP="001252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DB3EF9" w:rsidRPr="00DB3EF9" w:rsidSect="00513D0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04" w:rsidRDefault="00373604" w:rsidP="005455D2">
      <w:pPr>
        <w:spacing w:after="0" w:line="240" w:lineRule="auto"/>
      </w:pPr>
      <w:r>
        <w:separator/>
      </w:r>
    </w:p>
  </w:endnote>
  <w:endnote w:type="continuationSeparator" w:id="0">
    <w:p w:rsidR="00373604" w:rsidRDefault="00373604" w:rsidP="0054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04" w:rsidRDefault="00373604" w:rsidP="005455D2">
      <w:pPr>
        <w:spacing w:after="0" w:line="240" w:lineRule="auto"/>
      </w:pPr>
      <w:r>
        <w:separator/>
      </w:r>
    </w:p>
  </w:footnote>
  <w:footnote w:type="continuationSeparator" w:id="0">
    <w:p w:rsidR="00373604" w:rsidRDefault="00373604" w:rsidP="0054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F9" w:rsidRDefault="00DB3EF9" w:rsidP="00DB3EF9">
    <w:pPr>
      <w:spacing w:after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  <w:lang w:eastAsia="it-IT"/>
      </w:rPr>
      <w:drawing>
        <wp:inline distT="0" distB="0" distL="0" distR="0" wp14:anchorId="356E3B58" wp14:editId="60E76972">
          <wp:extent cx="470535" cy="497840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DB3EF9" w:rsidRDefault="00DB3EF9" w:rsidP="00DB3EF9">
    <w:pPr>
      <w:spacing w:after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DB3EF9" w:rsidRDefault="00DB3EF9" w:rsidP="00DB3EF9">
    <w:pPr>
      <w:spacing w:after="0"/>
      <w:ind w:left="-567" w:right="-567"/>
      <w:jc w:val="center"/>
      <w:rPr>
        <w:rFonts w:ascii="English111 Adagio BT" w:hAnsi="English111 Adagio BT"/>
        <w:sz w:val="44"/>
      </w:rPr>
    </w:pPr>
    <w:r>
      <w:rPr>
        <w:rFonts w:ascii="English111 Adagio BT" w:hAnsi="English111 Adagio BT"/>
        <w:sz w:val="44"/>
      </w:rPr>
      <w:t>Dipartimento per l’Istruzione</w:t>
    </w:r>
  </w:p>
  <w:p w:rsidR="00DB3EF9" w:rsidRPr="00C9222F" w:rsidRDefault="00DB3EF9" w:rsidP="00DB3EF9">
    <w:pPr>
      <w:pStyle w:val="Corpotesto"/>
      <w:spacing w:line="240" w:lineRule="auto"/>
      <w:jc w:val="center"/>
      <w:rPr>
        <w:rFonts w:ascii="Times New Roman" w:hAnsi="Times New Roman"/>
        <w:i/>
        <w:sz w:val="28"/>
        <w:szCs w:val="28"/>
      </w:rPr>
    </w:pPr>
    <w:r w:rsidRPr="00C9222F">
      <w:rPr>
        <w:rFonts w:ascii="English111 Adagio BT" w:hAnsi="English111 Adagio BT"/>
        <w:sz w:val="36"/>
        <w:szCs w:val="36"/>
      </w:rPr>
      <w:t>Direzione Generale per il  Personale scolastico</w:t>
    </w:r>
  </w:p>
  <w:p w:rsidR="00B40840" w:rsidRDefault="00B408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486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A46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FC21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2A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46A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EA6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687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2EB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521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3A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02B75"/>
    <w:multiLevelType w:val="hybridMultilevel"/>
    <w:tmpl w:val="D826D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8C62FD"/>
    <w:multiLevelType w:val="multilevel"/>
    <w:tmpl w:val="1C623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0B223925"/>
    <w:multiLevelType w:val="hybridMultilevel"/>
    <w:tmpl w:val="DF9CFA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381E51"/>
    <w:multiLevelType w:val="hybridMultilevel"/>
    <w:tmpl w:val="908A778E"/>
    <w:lvl w:ilvl="0" w:tplc="101687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31E15CC"/>
    <w:multiLevelType w:val="hybridMultilevel"/>
    <w:tmpl w:val="CC3475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AE364A"/>
    <w:multiLevelType w:val="hybridMultilevel"/>
    <w:tmpl w:val="AB0C76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B84FBE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33A93"/>
    <w:multiLevelType w:val="hybridMultilevel"/>
    <w:tmpl w:val="CC2097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EE3597"/>
    <w:multiLevelType w:val="hybridMultilevel"/>
    <w:tmpl w:val="D5C6C304"/>
    <w:lvl w:ilvl="0" w:tplc="A5F4ED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9D708B"/>
    <w:multiLevelType w:val="hybridMultilevel"/>
    <w:tmpl w:val="32568A40"/>
    <w:lvl w:ilvl="0" w:tplc="22B6E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04307"/>
    <w:multiLevelType w:val="hybridMultilevel"/>
    <w:tmpl w:val="4544A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EC4DA9"/>
    <w:multiLevelType w:val="hybridMultilevel"/>
    <w:tmpl w:val="536A5B0A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1">
    <w:nsid w:val="5D2F11CB"/>
    <w:multiLevelType w:val="hybridMultilevel"/>
    <w:tmpl w:val="908A778E"/>
    <w:lvl w:ilvl="0" w:tplc="101687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983C8F"/>
    <w:multiLevelType w:val="hybridMultilevel"/>
    <w:tmpl w:val="CC3475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1D1710"/>
    <w:multiLevelType w:val="hybridMultilevel"/>
    <w:tmpl w:val="F9582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5916EC"/>
    <w:multiLevelType w:val="hybridMultilevel"/>
    <w:tmpl w:val="23F83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D2233A"/>
    <w:multiLevelType w:val="hybridMultilevel"/>
    <w:tmpl w:val="2638AA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15"/>
  </w:num>
  <w:num w:numId="5">
    <w:abstractNumId w:val="2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23"/>
  </w:num>
  <w:num w:numId="12">
    <w:abstractNumId w:val="24"/>
  </w:num>
  <w:num w:numId="13">
    <w:abstractNumId w:val="13"/>
  </w:num>
  <w:num w:numId="14">
    <w:abstractNumId w:val="20"/>
  </w:num>
  <w:num w:numId="15">
    <w:abstractNumId w:val="18"/>
  </w:num>
  <w:num w:numId="16">
    <w:abstractNumId w:val="21"/>
  </w:num>
  <w:num w:numId="17">
    <w:abstractNumId w:val="1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6"/>
    <w:rsid w:val="00031C13"/>
    <w:rsid w:val="00046A68"/>
    <w:rsid w:val="000570A4"/>
    <w:rsid w:val="00070086"/>
    <w:rsid w:val="00071324"/>
    <w:rsid w:val="00083370"/>
    <w:rsid w:val="000A3BC7"/>
    <w:rsid w:val="000C1D39"/>
    <w:rsid w:val="000C2680"/>
    <w:rsid w:val="000D1E8F"/>
    <w:rsid w:val="00100756"/>
    <w:rsid w:val="00103B3E"/>
    <w:rsid w:val="00107F95"/>
    <w:rsid w:val="00125283"/>
    <w:rsid w:val="00126A4D"/>
    <w:rsid w:val="00161D3B"/>
    <w:rsid w:val="0016244A"/>
    <w:rsid w:val="001704BA"/>
    <w:rsid w:val="0017484C"/>
    <w:rsid w:val="00174DBE"/>
    <w:rsid w:val="001A1C82"/>
    <w:rsid w:val="001D29B5"/>
    <w:rsid w:val="001D519E"/>
    <w:rsid w:val="001D6941"/>
    <w:rsid w:val="001E6A54"/>
    <w:rsid w:val="001F4522"/>
    <w:rsid w:val="002209F4"/>
    <w:rsid w:val="00257B28"/>
    <w:rsid w:val="00263F80"/>
    <w:rsid w:val="002773A2"/>
    <w:rsid w:val="00277805"/>
    <w:rsid w:val="0028299D"/>
    <w:rsid w:val="002878E5"/>
    <w:rsid w:val="00295865"/>
    <w:rsid w:val="002B3380"/>
    <w:rsid w:val="002B5C35"/>
    <w:rsid w:val="002D2B21"/>
    <w:rsid w:val="002E67DE"/>
    <w:rsid w:val="003104DA"/>
    <w:rsid w:val="00331DA4"/>
    <w:rsid w:val="00344F90"/>
    <w:rsid w:val="003562CE"/>
    <w:rsid w:val="00360552"/>
    <w:rsid w:val="00373604"/>
    <w:rsid w:val="003758EB"/>
    <w:rsid w:val="003807B8"/>
    <w:rsid w:val="00383C6C"/>
    <w:rsid w:val="003C0DCE"/>
    <w:rsid w:val="003C3437"/>
    <w:rsid w:val="003C53F6"/>
    <w:rsid w:val="003C60D7"/>
    <w:rsid w:val="003E2345"/>
    <w:rsid w:val="003F0A46"/>
    <w:rsid w:val="003F233B"/>
    <w:rsid w:val="0040107F"/>
    <w:rsid w:val="0040266C"/>
    <w:rsid w:val="00406446"/>
    <w:rsid w:val="00416B6A"/>
    <w:rsid w:val="00450F2D"/>
    <w:rsid w:val="00452544"/>
    <w:rsid w:val="00491D01"/>
    <w:rsid w:val="004A06DC"/>
    <w:rsid w:val="004C4E82"/>
    <w:rsid w:val="004E5724"/>
    <w:rsid w:val="004F6311"/>
    <w:rsid w:val="00513D00"/>
    <w:rsid w:val="00514B43"/>
    <w:rsid w:val="00515F89"/>
    <w:rsid w:val="005455D2"/>
    <w:rsid w:val="00556735"/>
    <w:rsid w:val="0056032B"/>
    <w:rsid w:val="0056136D"/>
    <w:rsid w:val="00594205"/>
    <w:rsid w:val="005B044E"/>
    <w:rsid w:val="005B4C63"/>
    <w:rsid w:val="005E370B"/>
    <w:rsid w:val="005E55B6"/>
    <w:rsid w:val="005F2BC9"/>
    <w:rsid w:val="00614984"/>
    <w:rsid w:val="0062219E"/>
    <w:rsid w:val="00654AA8"/>
    <w:rsid w:val="00687FE5"/>
    <w:rsid w:val="00694259"/>
    <w:rsid w:val="006B31F1"/>
    <w:rsid w:val="006C618D"/>
    <w:rsid w:val="007108E5"/>
    <w:rsid w:val="00711A5B"/>
    <w:rsid w:val="00721CE5"/>
    <w:rsid w:val="00723E72"/>
    <w:rsid w:val="00743C08"/>
    <w:rsid w:val="00744AF7"/>
    <w:rsid w:val="00760524"/>
    <w:rsid w:val="00797213"/>
    <w:rsid w:val="007A14CF"/>
    <w:rsid w:val="007A3C4C"/>
    <w:rsid w:val="007A403C"/>
    <w:rsid w:val="007C38B1"/>
    <w:rsid w:val="007D3EDA"/>
    <w:rsid w:val="007F441D"/>
    <w:rsid w:val="00805F38"/>
    <w:rsid w:val="00835811"/>
    <w:rsid w:val="00845B14"/>
    <w:rsid w:val="00866B69"/>
    <w:rsid w:val="00867BD0"/>
    <w:rsid w:val="008A1B4B"/>
    <w:rsid w:val="008B2CB8"/>
    <w:rsid w:val="008E2756"/>
    <w:rsid w:val="008E7D84"/>
    <w:rsid w:val="0090759E"/>
    <w:rsid w:val="00921865"/>
    <w:rsid w:val="00932AFA"/>
    <w:rsid w:val="0094394F"/>
    <w:rsid w:val="009741FC"/>
    <w:rsid w:val="0097628F"/>
    <w:rsid w:val="0097674E"/>
    <w:rsid w:val="00977121"/>
    <w:rsid w:val="00983445"/>
    <w:rsid w:val="009921BB"/>
    <w:rsid w:val="009A5E9D"/>
    <w:rsid w:val="009B0FB2"/>
    <w:rsid w:val="009B6FD5"/>
    <w:rsid w:val="009C37D0"/>
    <w:rsid w:val="009D2000"/>
    <w:rsid w:val="009D2FDC"/>
    <w:rsid w:val="009E01C9"/>
    <w:rsid w:val="00A03265"/>
    <w:rsid w:val="00A1685E"/>
    <w:rsid w:val="00A3132E"/>
    <w:rsid w:val="00A43630"/>
    <w:rsid w:val="00A479F6"/>
    <w:rsid w:val="00A67572"/>
    <w:rsid w:val="00A8426F"/>
    <w:rsid w:val="00A87C19"/>
    <w:rsid w:val="00AA6539"/>
    <w:rsid w:val="00AB1821"/>
    <w:rsid w:val="00AD29F3"/>
    <w:rsid w:val="00AF5252"/>
    <w:rsid w:val="00B40840"/>
    <w:rsid w:val="00B43553"/>
    <w:rsid w:val="00B50097"/>
    <w:rsid w:val="00B51627"/>
    <w:rsid w:val="00B52BBF"/>
    <w:rsid w:val="00B53649"/>
    <w:rsid w:val="00B84AC5"/>
    <w:rsid w:val="00BF4A32"/>
    <w:rsid w:val="00C03547"/>
    <w:rsid w:val="00C22B1B"/>
    <w:rsid w:val="00C51F25"/>
    <w:rsid w:val="00C74026"/>
    <w:rsid w:val="00C77CF1"/>
    <w:rsid w:val="00CB67D8"/>
    <w:rsid w:val="00D203B7"/>
    <w:rsid w:val="00D20BB4"/>
    <w:rsid w:val="00D61CB2"/>
    <w:rsid w:val="00D90B02"/>
    <w:rsid w:val="00D95DC6"/>
    <w:rsid w:val="00DA4A6E"/>
    <w:rsid w:val="00DB3EF9"/>
    <w:rsid w:val="00DC69B9"/>
    <w:rsid w:val="00DF4017"/>
    <w:rsid w:val="00DF49A8"/>
    <w:rsid w:val="00DF6CD6"/>
    <w:rsid w:val="00DF7178"/>
    <w:rsid w:val="00E06272"/>
    <w:rsid w:val="00E22A63"/>
    <w:rsid w:val="00E26BB3"/>
    <w:rsid w:val="00E30FB8"/>
    <w:rsid w:val="00E62285"/>
    <w:rsid w:val="00E64E3F"/>
    <w:rsid w:val="00E7643D"/>
    <w:rsid w:val="00EC79BD"/>
    <w:rsid w:val="00EF1855"/>
    <w:rsid w:val="00F021C2"/>
    <w:rsid w:val="00F33963"/>
    <w:rsid w:val="00F66F27"/>
    <w:rsid w:val="00F76FF2"/>
    <w:rsid w:val="00FB01DB"/>
    <w:rsid w:val="00FB298C"/>
    <w:rsid w:val="00FB372F"/>
    <w:rsid w:val="00FD040D"/>
    <w:rsid w:val="00FE356E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0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F6C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67572"/>
    <w:pPr>
      <w:ind w:left="720"/>
      <w:contextualSpacing/>
    </w:pPr>
  </w:style>
  <w:style w:type="paragraph" w:styleId="NormaleWeb">
    <w:name w:val="Normal (Web)"/>
    <w:basedOn w:val="Normale"/>
    <w:uiPriority w:val="99"/>
    <w:rsid w:val="003C0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455D2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455D2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455D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EF185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DB3EF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EF9"/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0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F6C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67572"/>
    <w:pPr>
      <w:ind w:left="720"/>
      <w:contextualSpacing/>
    </w:pPr>
  </w:style>
  <w:style w:type="paragraph" w:styleId="NormaleWeb">
    <w:name w:val="Normal (Web)"/>
    <w:basedOn w:val="Normale"/>
    <w:uiPriority w:val="99"/>
    <w:rsid w:val="003C0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455D2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455D2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455D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EF185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DB3EF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EF9"/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Attuazione dei corsi di Tirocinio formativo attivo ai sensi dell’articolo 15 del decreto del Ministro dell’istruzione, dell’università e della ricerca 10 settembre 2010, n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Attuazione dei corsi di Tirocinio formativo attivo ai sensi dell’articolo 15 del decreto del Ministro dell’istruzione, dell’università e della ricerca 10 settembre 2010, n</dc:title>
  <dc:creator>Acer</dc:creator>
  <cp:lastModifiedBy>Administrator</cp:lastModifiedBy>
  <cp:revision>2</cp:revision>
  <cp:lastPrinted>2014-05-29T08:09:00Z</cp:lastPrinted>
  <dcterms:created xsi:type="dcterms:W3CDTF">2014-07-16T14:13:00Z</dcterms:created>
  <dcterms:modified xsi:type="dcterms:W3CDTF">2014-07-16T14:13:00Z</dcterms:modified>
</cp:coreProperties>
</file>