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E2" w:rsidRPr="00FD55E2" w:rsidRDefault="00FD55E2" w:rsidP="00FD55E2">
      <w:pPr>
        <w:spacing w:after="0" w:line="240" w:lineRule="auto"/>
        <w:jc w:val="center"/>
        <w:rPr>
          <w:rFonts w:ascii="Bookman Old Style" w:eastAsia="Times New Roman" w:hAnsi="Bookman Old Style" w:cs="Times New Roman"/>
          <w:b/>
          <w:sz w:val="32"/>
          <w:szCs w:val="32"/>
          <w:lang w:eastAsia="it-IT"/>
        </w:rPr>
      </w:pPr>
      <w:r w:rsidRPr="00FD55E2">
        <w:rPr>
          <w:rFonts w:ascii="Bookman Old Style" w:eastAsia="Times New Roman" w:hAnsi="Bookman Old Style" w:cs="Times New Roman"/>
          <w:b/>
          <w:sz w:val="32"/>
          <w:szCs w:val="32"/>
          <w:lang w:eastAsia="it-IT"/>
        </w:rPr>
        <w:t>REPUBBLICA ITALIANA</w:t>
      </w:r>
    </w:p>
    <w:p w:rsidR="00FD55E2" w:rsidRPr="00FD55E2" w:rsidRDefault="00FD55E2" w:rsidP="00FD55E2">
      <w:pPr>
        <w:spacing w:after="0" w:line="240" w:lineRule="auto"/>
        <w:jc w:val="center"/>
        <w:rPr>
          <w:rFonts w:ascii="Bookman Old Style" w:eastAsia="Times New Roman" w:hAnsi="Bookman Old Style" w:cs="Times New Roman"/>
          <w:b/>
          <w:sz w:val="24"/>
          <w:szCs w:val="24"/>
          <w:lang w:eastAsia="it-IT"/>
        </w:rPr>
      </w:pPr>
      <w:r w:rsidRPr="00FD55E2">
        <w:rPr>
          <w:rFonts w:ascii="Bookman Old Style" w:eastAsia="Times New Roman" w:hAnsi="Bookman Old Style" w:cs="Times New Roman"/>
          <w:b/>
          <w:sz w:val="32"/>
          <w:szCs w:val="32"/>
          <w:lang w:eastAsia="it-IT"/>
        </w:rPr>
        <w:t>Mi</w:t>
      </w:r>
      <w:r w:rsidRPr="00FD55E2">
        <w:rPr>
          <w:rFonts w:ascii="Bookman Old Style" w:eastAsia="Times New Roman" w:hAnsi="Bookman Old Style" w:cs="Times New Roman"/>
          <w:sz w:val="32"/>
          <w:szCs w:val="32"/>
          <w:lang w:eastAsia="it-IT"/>
        </w:rPr>
        <w:t>nistero dell’Istruzione, dell’Università e della Ricerca</w:t>
      </w:r>
    </w:p>
    <w:p w:rsidR="00FD55E2" w:rsidRPr="00FD55E2" w:rsidRDefault="00FD55E2" w:rsidP="00FD55E2">
      <w:pPr>
        <w:spacing w:after="0" w:line="240" w:lineRule="auto"/>
        <w:jc w:val="center"/>
        <w:rPr>
          <w:rFonts w:ascii="Bookman Old Style" w:eastAsia="Times New Roman" w:hAnsi="Bookman Old Style" w:cs="Arial"/>
          <w:b/>
          <w:sz w:val="24"/>
          <w:szCs w:val="24"/>
          <w:lang w:eastAsia="it-IT"/>
        </w:rPr>
      </w:pPr>
      <w:r w:rsidRPr="00FD55E2">
        <w:rPr>
          <w:rFonts w:ascii="Bookman Old Style" w:eastAsia="Times New Roman" w:hAnsi="Bookman Old Style" w:cs="Arial"/>
          <w:b/>
          <w:sz w:val="24"/>
          <w:szCs w:val="24"/>
          <w:lang w:eastAsia="it-IT"/>
        </w:rPr>
        <w:t xml:space="preserve">DIREZIONE GENERALE PER </w:t>
      </w:r>
      <w:smartTag w:uri="urn:schemas-microsoft-com:office:smarttags" w:element="PersonName">
        <w:smartTagPr>
          <w:attr w:name="ProductID" w:val="LA REGIONE CAMPANIA"/>
        </w:smartTagPr>
        <w:smartTag w:uri="urn:schemas-microsoft-com:office:smarttags" w:element="PersonName">
          <w:smartTagPr>
            <w:attr w:name="ProductID" w:val="LA REGIONE"/>
          </w:smartTagPr>
          <w:r w:rsidRPr="00FD55E2">
            <w:rPr>
              <w:rFonts w:ascii="Bookman Old Style" w:eastAsia="Times New Roman" w:hAnsi="Bookman Old Style" w:cs="Arial"/>
              <w:b/>
              <w:sz w:val="24"/>
              <w:szCs w:val="24"/>
              <w:lang w:eastAsia="it-IT"/>
            </w:rPr>
            <w:t>LA REGIONE</w:t>
          </w:r>
        </w:smartTag>
        <w:r w:rsidRPr="00FD55E2">
          <w:rPr>
            <w:rFonts w:ascii="Bookman Old Style" w:eastAsia="Times New Roman" w:hAnsi="Bookman Old Style" w:cs="Arial"/>
            <w:b/>
            <w:sz w:val="24"/>
            <w:szCs w:val="24"/>
            <w:lang w:eastAsia="it-IT"/>
          </w:rPr>
          <w:t xml:space="preserve"> CAMPANIA</w:t>
        </w:r>
      </w:smartTag>
    </w:p>
    <w:p w:rsidR="00FD55E2" w:rsidRPr="00FD55E2" w:rsidRDefault="00FD55E2" w:rsidP="00FD55E2">
      <w:pPr>
        <w:spacing w:after="0" w:line="240" w:lineRule="auto"/>
        <w:jc w:val="center"/>
        <w:rPr>
          <w:rFonts w:ascii="Bookman Old Style" w:eastAsia="Times New Roman" w:hAnsi="Bookman Old Style" w:cs="Arial"/>
          <w:b/>
          <w:sz w:val="24"/>
          <w:szCs w:val="24"/>
          <w:u w:val="single"/>
          <w:lang w:eastAsia="it-IT"/>
        </w:rPr>
      </w:pPr>
      <w:r w:rsidRPr="00FD55E2">
        <w:rPr>
          <w:rFonts w:ascii="Bookman Old Style" w:eastAsia="Times New Roman" w:hAnsi="Bookman Old Style" w:cs="Arial"/>
          <w:b/>
          <w:sz w:val="24"/>
          <w:szCs w:val="24"/>
          <w:u w:val="single"/>
          <w:lang w:eastAsia="it-IT"/>
        </w:rPr>
        <w:t>Ufficio XV Ambito territoriale Provinciale di Salerno</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roofErr w:type="spellStart"/>
      <w:r w:rsidRPr="00FD55E2">
        <w:rPr>
          <w:rFonts w:ascii="Times New Roman" w:eastAsia="Times New Roman" w:hAnsi="Times New Roman" w:cs="Times New Roman"/>
          <w:b/>
          <w:sz w:val="24"/>
          <w:szCs w:val="24"/>
          <w:lang w:eastAsia="it-IT"/>
        </w:rPr>
        <w:t>Prot.n.</w:t>
      </w:r>
      <w:proofErr w:type="spellEnd"/>
      <w:r w:rsidRPr="00FD55E2">
        <w:rPr>
          <w:rFonts w:ascii="Times New Roman" w:eastAsia="Times New Roman" w:hAnsi="Times New Roman" w:cs="Times New Roman"/>
          <w:b/>
          <w:sz w:val="24"/>
          <w:szCs w:val="24"/>
          <w:lang w:eastAsia="it-IT"/>
        </w:rPr>
        <w:t xml:space="preserve">   9874 c/2                                                                           </w:t>
      </w:r>
    </w:p>
    <w:p w:rsidR="00FD55E2" w:rsidRPr="00FD55E2" w:rsidRDefault="00FD55E2" w:rsidP="00FD55E2">
      <w:pPr>
        <w:spacing w:after="0" w:line="240" w:lineRule="auto"/>
        <w:jc w:val="right"/>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Salerno, 23/07/2010</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Circ. n. 260</w:t>
      </w:r>
    </w:p>
    <w:p w:rsidR="00FD55E2" w:rsidRPr="00FD55E2" w:rsidRDefault="00FD55E2" w:rsidP="00FD55E2">
      <w:pPr>
        <w:spacing w:after="0" w:line="240" w:lineRule="auto"/>
        <w:rPr>
          <w:rFonts w:ascii="Times New Roman" w:eastAsia="Times New Roman" w:hAnsi="Times New Roman" w:cs="Times New Roman"/>
          <w:b/>
          <w:sz w:val="28"/>
          <w:szCs w:val="28"/>
          <w:lang w:eastAsia="it-IT"/>
        </w:rPr>
      </w:pPr>
      <w:hyperlink r:id="rId4" w:history="1">
        <w:r w:rsidRPr="00FD55E2">
          <w:rPr>
            <w:rFonts w:ascii="Times New Roman" w:eastAsia="Times New Roman" w:hAnsi="Times New Roman" w:cs="Times New Roman"/>
            <w:b/>
            <w:color w:val="0000FF"/>
            <w:sz w:val="28"/>
            <w:u w:val="single"/>
            <w:lang w:eastAsia="it-IT"/>
          </w:rPr>
          <w:t>Allegati</w:t>
        </w:r>
      </w:hyperlink>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IL DIRIGENTE</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VISTO  l’art. 6 dell’O.M. n. 19 del 19/02/2010 relativa alla mobilità del personale Docente,   </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Educativo ed ATA per l’anno scolastico 2010/2011; </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RILEVATE  le situazioni di </w:t>
      </w:r>
      <w:proofErr w:type="spellStart"/>
      <w:r w:rsidRPr="00FD55E2">
        <w:rPr>
          <w:rFonts w:ascii="Times New Roman" w:eastAsia="Times New Roman" w:hAnsi="Times New Roman" w:cs="Times New Roman"/>
          <w:b/>
          <w:sz w:val="24"/>
          <w:szCs w:val="24"/>
          <w:lang w:eastAsia="it-IT"/>
        </w:rPr>
        <w:t>soprannumerarietà</w:t>
      </w:r>
      <w:proofErr w:type="spellEnd"/>
      <w:r w:rsidRPr="00FD55E2">
        <w:rPr>
          <w:rFonts w:ascii="Times New Roman" w:eastAsia="Times New Roman" w:hAnsi="Times New Roman" w:cs="Times New Roman"/>
          <w:b/>
          <w:sz w:val="24"/>
          <w:szCs w:val="24"/>
          <w:lang w:eastAsia="it-IT"/>
        </w:rPr>
        <w:t xml:space="preserve"> dei docenti della scuola secondaria di secondo</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grado ai sensi dell’art. 23 del </w:t>
      </w:r>
      <w:proofErr w:type="spellStart"/>
      <w:r w:rsidRPr="00FD55E2">
        <w:rPr>
          <w:rFonts w:ascii="Times New Roman" w:eastAsia="Times New Roman" w:hAnsi="Times New Roman" w:cs="Times New Roman"/>
          <w:b/>
          <w:sz w:val="24"/>
          <w:szCs w:val="24"/>
          <w:lang w:eastAsia="it-IT"/>
        </w:rPr>
        <w:t>C.C.N.I.</w:t>
      </w:r>
      <w:proofErr w:type="spellEnd"/>
      <w:r w:rsidRPr="00FD55E2">
        <w:rPr>
          <w:rFonts w:ascii="Times New Roman" w:eastAsia="Times New Roman" w:hAnsi="Times New Roman" w:cs="Times New Roman"/>
          <w:b/>
          <w:sz w:val="24"/>
          <w:szCs w:val="24"/>
          <w:lang w:eastAsia="it-IT"/>
        </w:rPr>
        <w:t xml:space="preserve"> sottoscritto in data 16/02/2010 sulla mobilità </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del personale della scuola per l’anno scolastico 2010/2011;</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CONSIDERATE  le preferenze di sede espresse dai docenti interessati e le disponibilità dei </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posti in organico per l’anno scolastico 2010/2011;</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D E C R E T A</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per quanto esposto nelle premesse del presente decreto,è pubblicato all’albo di questo Ufficio XV il movimento provinciale ed interprovinciale dei docenti di scuola secondaria di secondo grado, nonché la mobilità professionale per l’anno scolastico 2010/2011.</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Avverso il citato movimento è ammesso ricorso al giudice ordinario in funzione di giudice del</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lavoro con la procedura di cui agli artt. 63 -65 e segg. del Decreto Legislativo 30.03.2001 n.165</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ovvero, in alternativa, può essere esperito il tentativo obbligatorio di conciliazione previsto</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dall’art. 1 dell’ Accordo per la disciplina sperimentale di conciliazione e di arbitrato per il</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personale della scuola, sottoscritto il 18.01.2001, presentando la relativa richiesta all’ Ufficio</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di segreteria costituito presso questo Ufficio XV e all’Ufficio per il contenzioso scolastico regionale della Campania, nel termine perentorio di 15 giorni dalla pubblicazione del presente decreto. </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IL  DIRIGENTE</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Nicola </w:t>
      </w:r>
      <w:proofErr w:type="spellStart"/>
      <w:r w:rsidRPr="00FD55E2">
        <w:rPr>
          <w:rFonts w:ascii="Times New Roman" w:eastAsia="Times New Roman" w:hAnsi="Times New Roman" w:cs="Times New Roman"/>
          <w:b/>
          <w:sz w:val="24"/>
          <w:szCs w:val="24"/>
          <w:lang w:eastAsia="it-IT"/>
        </w:rPr>
        <w:t>Acocella</w:t>
      </w:r>
      <w:proofErr w:type="spellEnd"/>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Ai Dirigenti Scolastici delle scuole e</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degli istituti di ogni ordine e grado</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     della Provincia di Salerno –LORO SEDI</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Alla Direzione Provinciale del Tesoro di Salerno</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All’ Ufficio Ruolo – SEDE</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 xml:space="preserve">Alle </w:t>
      </w:r>
      <w:proofErr w:type="spellStart"/>
      <w:r w:rsidRPr="00FD55E2">
        <w:rPr>
          <w:rFonts w:ascii="Times New Roman" w:eastAsia="Times New Roman" w:hAnsi="Times New Roman" w:cs="Times New Roman"/>
          <w:b/>
          <w:sz w:val="24"/>
          <w:szCs w:val="24"/>
          <w:lang w:eastAsia="it-IT"/>
        </w:rPr>
        <w:t>OO.SS</w:t>
      </w:r>
      <w:proofErr w:type="spellEnd"/>
      <w:r w:rsidRPr="00FD55E2">
        <w:rPr>
          <w:rFonts w:ascii="Times New Roman" w:eastAsia="Times New Roman" w:hAnsi="Times New Roman" w:cs="Times New Roman"/>
          <w:b/>
          <w:sz w:val="24"/>
          <w:szCs w:val="24"/>
          <w:lang w:eastAsia="it-IT"/>
        </w:rPr>
        <w:t>. della Provincia – LORO SEDI</w:t>
      </w:r>
    </w:p>
    <w:p w:rsidR="00FD55E2" w:rsidRPr="00FD55E2" w:rsidRDefault="00FD55E2" w:rsidP="00FD55E2">
      <w:pPr>
        <w:spacing w:after="0" w:line="240" w:lineRule="auto"/>
        <w:rPr>
          <w:rFonts w:ascii="Times New Roman" w:eastAsia="Times New Roman" w:hAnsi="Times New Roman" w:cs="Times New Roman"/>
          <w:b/>
          <w:sz w:val="24"/>
          <w:szCs w:val="24"/>
          <w:lang w:eastAsia="it-IT"/>
        </w:rPr>
      </w:pPr>
      <w:r w:rsidRPr="00FD55E2">
        <w:rPr>
          <w:rFonts w:ascii="Times New Roman" w:eastAsia="Times New Roman" w:hAnsi="Times New Roman" w:cs="Times New Roman"/>
          <w:b/>
          <w:sz w:val="24"/>
          <w:szCs w:val="24"/>
          <w:lang w:eastAsia="it-IT"/>
        </w:rPr>
        <w:t>All’ ALBO dell’Ufficio - SEDE</w:t>
      </w:r>
    </w:p>
    <w:p w:rsidR="008841B2" w:rsidRDefault="008841B2"/>
    <w:sectPr w:rsidR="008841B2" w:rsidSect="008841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FD55E2"/>
    <w:rsid w:val="008841B2"/>
    <w:rsid w:val="00FD55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41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D55E2"/>
    <w:rPr>
      <w:color w:val="0000FF"/>
      <w:u w:val="single"/>
    </w:rPr>
  </w:style>
</w:styles>
</file>

<file path=word/webSettings.xml><?xml version="1.0" encoding="utf-8"?>
<w:webSettings xmlns:r="http://schemas.openxmlformats.org/officeDocument/2006/relationships" xmlns:w="http://schemas.openxmlformats.org/wordprocessingml/2006/main">
  <w:divs>
    <w:div w:id="2148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vveditorato.starnet.it/circolari10/luag10/260all.zi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2010-07-25T16:37:00Z</dcterms:created>
  <dcterms:modified xsi:type="dcterms:W3CDTF">2010-07-25T16:38:00Z</dcterms:modified>
</cp:coreProperties>
</file>